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F98C" w14:textId="77777777" w:rsidR="000562A7" w:rsidRDefault="00000000">
      <w:pPr>
        <w:pStyle w:val="BodyA"/>
        <w:spacing w:after="200" w:line="276" w:lineRule="auto"/>
        <w:jc w:val="center"/>
        <w:rPr>
          <w:rFonts w:ascii="Felix Titling" w:eastAsia="Felix Titling" w:hAnsi="Felix Titling" w:cs="Felix Titling"/>
        </w:rPr>
      </w:pPr>
      <w:r>
        <w:rPr>
          <w:rFonts w:ascii="Felix Titling" w:eastAsia="Felix Titling" w:hAnsi="Felix Titling" w:cs="Felix Titling"/>
        </w:rPr>
        <w:t>Proclamation of GOD’s people, called by His Name, Declaring a National Day of Prayer, and Repentance in these United States of America</w:t>
      </w:r>
    </w:p>
    <w:p w14:paraId="2E3C7442" w14:textId="77777777" w:rsidR="000562A7" w:rsidRDefault="00000000">
      <w:pPr>
        <w:pStyle w:val="BodyA"/>
        <w:spacing w:after="200" w:line="276" w:lineRule="auto"/>
        <w:jc w:val="center"/>
        <w:rPr>
          <w:rFonts w:ascii="Felix Titling" w:eastAsia="Felix Titling" w:hAnsi="Felix Titling" w:cs="Felix Titling"/>
        </w:rPr>
      </w:pPr>
      <w:r>
        <w:rPr>
          <w:rFonts w:ascii="Felix Titling" w:eastAsia="Felix Titling" w:hAnsi="Felix Titling" w:cs="Felix Titling"/>
        </w:rPr>
        <w:t>September 25, 2022</w:t>
      </w:r>
    </w:p>
    <w:p w14:paraId="6044E051" w14:textId="77777777" w:rsidR="000562A7" w:rsidRDefault="00000000">
      <w:pPr>
        <w:pStyle w:val="Default"/>
        <w:spacing w:before="0" w:after="200" w:line="276" w:lineRule="auto"/>
        <w:ind w:left="146" w:right="99" w:firstLine="6"/>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our Nation's first President George Washington stated in his Proclamation of October 17, 1789, "</w:t>
      </w:r>
      <w:r>
        <w:rPr>
          <w:rFonts w:ascii="Times Roman" w:hAnsi="Times Roman"/>
          <w:i/>
          <w:iCs/>
          <w:color w:val="3E4032"/>
          <w:sz w:val="22"/>
          <w:szCs w:val="22"/>
          <w:u w:color="3E4032"/>
        </w:rPr>
        <w:t>It is the duty of all Nations to acknowledge the providence of Almighty God to obey His will, to be grateful for His benefits, and humbly to implore His protection and favor;"</w:t>
      </w:r>
      <w:r>
        <w:rPr>
          <w:rFonts w:ascii="Times New Roman" w:hAnsi="Times New Roman"/>
          <w:color w:val="3E4032"/>
          <w:sz w:val="22"/>
          <w:szCs w:val="22"/>
          <w:u w:color="3E4032"/>
        </w:rPr>
        <w:t xml:space="preserve"> and</w:t>
      </w:r>
    </w:p>
    <w:p w14:paraId="4D5E632F" w14:textId="77777777" w:rsidR="000562A7" w:rsidRDefault="00000000">
      <w:pPr>
        <w:pStyle w:val="Default"/>
        <w:spacing w:before="0" w:after="200" w:line="276" w:lineRule="auto"/>
        <w:ind w:left="146" w:right="99" w:firstLine="6"/>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xml:space="preserve">, </w:t>
      </w:r>
      <w:r>
        <w:rPr>
          <w:rFonts w:ascii="Times New Roman" w:hAnsi="Times New Roman"/>
          <w:color w:val="525346"/>
          <w:sz w:val="22"/>
          <w:szCs w:val="22"/>
          <w:u w:color="525346"/>
          <w:lang w:val="it-IT"/>
        </w:rPr>
        <w:t>President</w:t>
      </w:r>
      <w:r>
        <w:rPr>
          <w:rFonts w:ascii="Times New Roman" w:hAnsi="Times New Roman"/>
          <w:color w:val="525346"/>
          <w:sz w:val="22"/>
          <w:szCs w:val="22"/>
          <w:u w:color="525346"/>
        </w:rPr>
        <w:t xml:space="preserve"> </w:t>
      </w:r>
      <w:r>
        <w:rPr>
          <w:rFonts w:ascii="Times New Roman" w:hAnsi="Times New Roman"/>
          <w:color w:val="3E4032"/>
          <w:sz w:val="22"/>
          <w:szCs w:val="22"/>
          <w:u w:color="3E4032"/>
        </w:rPr>
        <w:t xml:space="preserve">Abraham </w:t>
      </w:r>
      <w:r>
        <w:rPr>
          <w:rFonts w:ascii="Times New Roman" w:hAnsi="Times New Roman"/>
          <w:color w:val="3E4032"/>
          <w:sz w:val="22"/>
          <w:szCs w:val="22"/>
          <w:u w:color="3E4032"/>
          <w:lang w:val="it-IT"/>
        </w:rPr>
        <w:t>Lincoln</w:t>
      </w:r>
      <w:r>
        <w:rPr>
          <w:rFonts w:ascii="Times New Roman" w:hAnsi="Times New Roman"/>
          <w:color w:val="3E4032"/>
          <w:sz w:val="22"/>
          <w:szCs w:val="22"/>
          <w:u w:color="3E4032"/>
        </w:rPr>
        <w:t xml:space="preserve">, in his </w:t>
      </w:r>
      <w:r>
        <w:rPr>
          <w:rFonts w:ascii="Times New Roman" w:hAnsi="Times New Roman"/>
          <w:color w:val="3E4032"/>
          <w:sz w:val="22"/>
          <w:szCs w:val="22"/>
          <w:u w:color="3E4032"/>
          <w:lang w:val="fr-FR"/>
        </w:rPr>
        <w:t>Proclamation</w:t>
      </w:r>
      <w:r>
        <w:rPr>
          <w:rFonts w:ascii="Times New Roman" w:hAnsi="Times New Roman"/>
          <w:color w:val="3E4032"/>
          <w:sz w:val="22"/>
          <w:szCs w:val="22"/>
          <w:u w:color="3E4032"/>
        </w:rPr>
        <w:t xml:space="preserve"> of April 30</w:t>
      </w:r>
      <w:r>
        <w:rPr>
          <w:rFonts w:ascii="Times New Roman" w:hAnsi="Times New Roman"/>
          <w:color w:val="69675B"/>
          <w:sz w:val="22"/>
          <w:szCs w:val="22"/>
          <w:u w:color="69675B"/>
        </w:rPr>
        <w:t xml:space="preserve">, </w:t>
      </w:r>
      <w:r>
        <w:rPr>
          <w:rFonts w:ascii="Times New Roman" w:hAnsi="Times New Roman"/>
          <w:color w:val="3E4032"/>
          <w:sz w:val="22"/>
          <w:szCs w:val="22"/>
          <w:u w:color="3E4032"/>
        </w:rPr>
        <w:t>1863, a National Day of Humiliation</w:t>
      </w:r>
      <w:r>
        <w:rPr>
          <w:rFonts w:ascii="Times New Roman" w:hAnsi="Times New Roman"/>
          <w:color w:val="525346"/>
          <w:sz w:val="22"/>
          <w:szCs w:val="22"/>
          <w:u w:color="525346"/>
        </w:rPr>
        <w:t>, F</w:t>
      </w:r>
      <w:r>
        <w:rPr>
          <w:rFonts w:ascii="Times New Roman" w:hAnsi="Times New Roman"/>
          <w:color w:val="3E4032"/>
          <w:sz w:val="22"/>
          <w:szCs w:val="22"/>
          <w:u w:color="3E4032"/>
        </w:rPr>
        <w:t>asting and Prayer,</w:t>
      </w:r>
      <w:r>
        <w:rPr>
          <w:rFonts w:ascii="Times Roman" w:hAnsi="Times Roman"/>
          <w:i/>
          <w:iCs/>
          <w:color w:val="3E4032"/>
          <w:sz w:val="22"/>
          <w:szCs w:val="22"/>
          <w:u w:color="3E4032"/>
        </w:rPr>
        <w:t xml:space="preserve"> </w:t>
      </w:r>
      <w:r>
        <w:rPr>
          <w:rFonts w:ascii="Times New Roman" w:hAnsi="Times New Roman"/>
          <w:color w:val="3E4032"/>
          <w:sz w:val="22"/>
          <w:szCs w:val="22"/>
          <w:u w:color="3E4032"/>
        </w:rPr>
        <w:t>expressed timeless sentiments that remain applicable today, including that</w:t>
      </w:r>
      <w:r>
        <w:rPr>
          <w:rFonts w:ascii="Times Roman" w:hAnsi="Times Roman"/>
          <w:i/>
          <w:iCs/>
          <w:color w:val="525346"/>
          <w:sz w:val="22"/>
          <w:szCs w:val="22"/>
          <w:u w:color="525346"/>
        </w:rPr>
        <w:t xml:space="preserve"> “it </w:t>
      </w:r>
      <w:r>
        <w:rPr>
          <w:rFonts w:ascii="Times Roman" w:hAnsi="Times Roman"/>
          <w:i/>
          <w:iCs/>
          <w:color w:val="3E4032"/>
          <w:sz w:val="22"/>
          <w:szCs w:val="22"/>
          <w:u w:color="3E4032"/>
        </w:rPr>
        <w:t>is the duty of n</w:t>
      </w:r>
      <w:proofErr w:type="spellStart"/>
      <w:r>
        <w:rPr>
          <w:rFonts w:ascii="Times Roman" w:hAnsi="Times Roman"/>
          <w:i/>
          <w:iCs/>
          <w:color w:val="3E4032"/>
          <w:sz w:val="22"/>
          <w:szCs w:val="22"/>
          <w:u w:color="3E4032"/>
          <w:lang w:val="fr-FR"/>
        </w:rPr>
        <w:t>ations</w:t>
      </w:r>
      <w:proofErr w:type="spellEnd"/>
      <w:r>
        <w:rPr>
          <w:rFonts w:ascii="Times Roman" w:hAnsi="Times Roman"/>
          <w:i/>
          <w:iCs/>
          <w:color w:val="3E4032"/>
          <w:sz w:val="22"/>
          <w:szCs w:val="22"/>
          <w:u w:color="3E4032"/>
        </w:rPr>
        <w:t xml:space="preserve">, as well as of men, to owe their dependence upon the overruling power of God, to confess their sins and transgressions, in humble sorrow, yet with assured hope that genuine repentance will lead to mercy and pardon, and to recognize the sublime truth, announced in the Holy Scriptures and proven by all history, that those nations are blessed whose </w:t>
      </w:r>
      <w:r>
        <w:rPr>
          <w:rFonts w:ascii="Times Roman" w:hAnsi="Times Roman"/>
          <w:i/>
          <w:iCs/>
          <w:color w:val="525346"/>
          <w:sz w:val="22"/>
          <w:szCs w:val="22"/>
          <w:u w:color="525346"/>
        </w:rPr>
        <w:t xml:space="preserve">God </w:t>
      </w:r>
      <w:r>
        <w:rPr>
          <w:rFonts w:ascii="Times Roman" w:hAnsi="Times Roman"/>
          <w:i/>
          <w:iCs/>
          <w:color w:val="3E4032"/>
          <w:sz w:val="22"/>
          <w:szCs w:val="22"/>
          <w:u w:color="3E4032"/>
        </w:rPr>
        <w:t xml:space="preserve">is </w:t>
      </w:r>
      <w:r>
        <w:rPr>
          <w:rFonts w:ascii="Times Roman" w:hAnsi="Times Roman"/>
          <w:i/>
          <w:iCs/>
          <w:color w:val="3E4032"/>
          <w:sz w:val="22"/>
          <w:szCs w:val="22"/>
          <w:u w:color="3E4032"/>
          <w:lang w:val="it-IT"/>
        </w:rPr>
        <w:t xml:space="preserve">Lord </w:t>
      </w:r>
      <w:r>
        <w:rPr>
          <w:rFonts w:ascii="Times Roman" w:hAnsi="Times Roman"/>
          <w:i/>
          <w:iCs/>
          <w:color w:val="69675B"/>
          <w:sz w:val="22"/>
          <w:szCs w:val="22"/>
          <w:u w:color="69675B"/>
        </w:rPr>
        <w:t xml:space="preserve">…We have grown in numbers, wealth and power as no other nation has ever grown. </w:t>
      </w:r>
      <w:r>
        <w:rPr>
          <w:rFonts w:ascii="Times Roman" w:hAnsi="Times Roman"/>
          <w:i/>
          <w:iCs/>
          <w:color w:val="3E4032"/>
          <w:sz w:val="22"/>
          <w:szCs w:val="22"/>
          <w:u w:color="3E4032"/>
        </w:rPr>
        <w:t xml:space="preserve">But </w:t>
      </w:r>
      <w:r>
        <w:rPr>
          <w:rFonts w:ascii="Times Roman" w:hAnsi="Times Roman"/>
          <w:i/>
          <w:iCs/>
          <w:color w:val="525346"/>
          <w:sz w:val="22"/>
          <w:szCs w:val="22"/>
          <w:u w:color="525346"/>
        </w:rPr>
        <w:t xml:space="preserve">we </w:t>
      </w:r>
      <w:r>
        <w:rPr>
          <w:rFonts w:ascii="Times Roman" w:hAnsi="Times Roman"/>
          <w:i/>
          <w:iCs/>
          <w:color w:val="3E4032"/>
          <w:sz w:val="22"/>
          <w:szCs w:val="22"/>
          <w:u w:color="3E4032"/>
        </w:rPr>
        <w:t xml:space="preserve">have forgotten God; we have forgotten the gracious hand </w:t>
      </w:r>
      <w:r>
        <w:rPr>
          <w:rFonts w:ascii="Times Roman" w:hAnsi="Times Roman"/>
          <w:i/>
          <w:iCs/>
          <w:color w:val="525346"/>
          <w:sz w:val="22"/>
          <w:szCs w:val="22"/>
          <w:u w:color="525346"/>
        </w:rPr>
        <w:t xml:space="preserve">which </w:t>
      </w:r>
      <w:r>
        <w:rPr>
          <w:rFonts w:ascii="Times Roman" w:hAnsi="Times Roman"/>
          <w:i/>
          <w:iCs/>
          <w:color w:val="3E4032"/>
          <w:sz w:val="22"/>
          <w:szCs w:val="22"/>
          <w:u w:color="3E4032"/>
        </w:rPr>
        <w:t xml:space="preserve">preserved us in peace and </w:t>
      </w:r>
      <w:proofErr w:type="spellStart"/>
      <w:r>
        <w:rPr>
          <w:rFonts w:ascii="Times Roman" w:hAnsi="Times Roman"/>
          <w:i/>
          <w:iCs/>
          <w:color w:val="3E4032"/>
          <w:sz w:val="22"/>
          <w:szCs w:val="22"/>
          <w:u w:color="3E4032"/>
          <w:lang w:val="fr-FR"/>
        </w:rPr>
        <w:t>multiplied</w:t>
      </w:r>
      <w:proofErr w:type="spellEnd"/>
      <w:r>
        <w:rPr>
          <w:rFonts w:ascii="Times Roman" w:hAnsi="Times Roman"/>
          <w:i/>
          <w:iCs/>
          <w:color w:val="3E4032"/>
          <w:sz w:val="22"/>
          <w:szCs w:val="22"/>
          <w:u w:color="3E4032"/>
        </w:rPr>
        <w:t xml:space="preserve"> and </w:t>
      </w:r>
      <w:proofErr w:type="spellStart"/>
      <w:r>
        <w:rPr>
          <w:rFonts w:ascii="Times Roman" w:hAnsi="Times Roman"/>
          <w:i/>
          <w:iCs/>
          <w:color w:val="3E4032"/>
          <w:sz w:val="22"/>
          <w:szCs w:val="22"/>
          <w:u w:color="3E4032"/>
          <w:lang w:val="fr-FR"/>
        </w:rPr>
        <w:t>enriched</w:t>
      </w:r>
      <w:proofErr w:type="spellEnd"/>
      <w:r>
        <w:rPr>
          <w:rFonts w:ascii="Times Roman" w:hAnsi="Times Roman"/>
          <w:i/>
          <w:iCs/>
          <w:color w:val="3E4032"/>
          <w:sz w:val="22"/>
          <w:szCs w:val="22"/>
          <w:u w:color="3E4032"/>
        </w:rPr>
        <w:t xml:space="preserve"> us; and we have vainly imagined, in the </w:t>
      </w:r>
      <w:r>
        <w:rPr>
          <w:rFonts w:ascii="Times Roman" w:hAnsi="Times Roman"/>
          <w:i/>
          <w:iCs/>
          <w:color w:val="3E4032"/>
          <w:sz w:val="22"/>
          <w:szCs w:val="22"/>
          <w:u w:color="3E4032"/>
          <w:lang w:val="pt-PT"/>
        </w:rPr>
        <w:t>deceitfulness</w:t>
      </w:r>
      <w:r>
        <w:rPr>
          <w:rFonts w:ascii="Times Roman" w:hAnsi="Times Roman"/>
          <w:i/>
          <w:iCs/>
          <w:color w:val="3E4032"/>
          <w:sz w:val="22"/>
          <w:szCs w:val="22"/>
          <w:u w:color="3E4032"/>
        </w:rPr>
        <w:t xml:space="preserve"> of </w:t>
      </w:r>
      <w:proofErr w:type="spellStart"/>
      <w:r>
        <w:rPr>
          <w:rFonts w:ascii="Times Roman" w:hAnsi="Times Roman"/>
          <w:i/>
          <w:iCs/>
          <w:color w:val="3E4032"/>
          <w:sz w:val="22"/>
          <w:szCs w:val="22"/>
          <w:u w:color="3E4032"/>
          <w:lang w:val="fr-FR"/>
        </w:rPr>
        <w:t>our</w:t>
      </w:r>
      <w:proofErr w:type="spellEnd"/>
      <w:r>
        <w:rPr>
          <w:rFonts w:ascii="Times Roman" w:hAnsi="Times Roman"/>
          <w:i/>
          <w:iCs/>
          <w:color w:val="3E4032"/>
          <w:sz w:val="22"/>
          <w:szCs w:val="22"/>
          <w:u w:color="3E4032"/>
        </w:rPr>
        <w:t xml:space="preserve"> hearts, that all these blessings were produced by some </w:t>
      </w:r>
      <w:r>
        <w:rPr>
          <w:rFonts w:ascii="Times Roman" w:hAnsi="Times Roman"/>
          <w:i/>
          <w:iCs/>
          <w:color w:val="3E4032"/>
          <w:sz w:val="22"/>
          <w:szCs w:val="22"/>
          <w:u w:color="3E4032"/>
          <w:lang w:val="pt-PT"/>
        </w:rPr>
        <w:t>superior</w:t>
      </w:r>
      <w:r>
        <w:rPr>
          <w:rFonts w:ascii="Times Roman" w:hAnsi="Times Roman"/>
          <w:i/>
          <w:iCs/>
          <w:color w:val="3E4032"/>
          <w:sz w:val="22"/>
          <w:szCs w:val="22"/>
          <w:u w:color="3E4032"/>
        </w:rPr>
        <w:t xml:space="preserve"> </w:t>
      </w:r>
      <w:r>
        <w:rPr>
          <w:rFonts w:ascii="Times Roman" w:hAnsi="Times Roman"/>
          <w:i/>
          <w:iCs/>
          <w:color w:val="525346"/>
          <w:sz w:val="22"/>
          <w:szCs w:val="22"/>
          <w:u w:color="525346"/>
          <w:lang w:val="nl-NL"/>
        </w:rPr>
        <w:t>wisdom</w:t>
      </w:r>
      <w:r>
        <w:rPr>
          <w:rFonts w:ascii="Times Roman" w:hAnsi="Times Roman"/>
          <w:i/>
          <w:iCs/>
          <w:color w:val="525346"/>
          <w:sz w:val="22"/>
          <w:szCs w:val="22"/>
          <w:u w:color="525346"/>
        </w:rPr>
        <w:t xml:space="preserve"> </w:t>
      </w:r>
      <w:r>
        <w:rPr>
          <w:rFonts w:ascii="Times Roman" w:hAnsi="Times Roman"/>
          <w:i/>
          <w:iCs/>
          <w:color w:val="3E4032"/>
          <w:sz w:val="22"/>
          <w:szCs w:val="22"/>
          <w:u w:color="3E4032"/>
        </w:rPr>
        <w:t xml:space="preserve">and </w:t>
      </w:r>
      <w:r>
        <w:rPr>
          <w:rFonts w:ascii="Times Roman" w:hAnsi="Times Roman"/>
          <w:i/>
          <w:iCs/>
          <w:color w:val="525346"/>
          <w:sz w:val="22"/>
          <w:szCs w:val="22"/>
          <w:u w:color="525346"/>
        </w:rPr>
        <w:t xml:space="preserve">virtue </w:t>
      </w:r>
      <w:r>
        <w:rPr>
          <w:rFonts w:ascii="Times Roman" w:hAnsi="Times Roman"/>
          <w:i/>
          <w:iCs/>
          <w:color w:val="3E4032"/>
          <w:sz w:val="22"/>
          <w:szCs w:val="22"/>
          <w:u w:color="3E4032"/>
        </w:rPr>
        <w:t xml:space="preserve">of </w:t>
      </w:r>
      <w:proofErr w:type="spellStart"/>
      <w:r>
        <w:rPr>
          <w:rFonts w:ascii="Times Roman" w:hAnsi="Times Roman"/>
          <w:i/>
          <w:iCs/>
          <w:color w:val="3E4032"/>
          <w:sz w:val="22"/>
          <w:szCs w:val="22"/>
          <w:u w:color="3E4032"/>
          <w:lang w:val="fr-FR"/>
        </w:rPr>
        <w:t>our</w:t>
      </w:r>
      <w:proofErr w:type="spellEnd"/>
      <w:r>
        <w:rPr>
          <w:rFonts w:ascii="Times Roman" w:hAnsi="Times Roman"/>
          <w:i/>
          <w:iCs/>
          <w:color w:val="3E4032"/>
          <w:sz w:val="22"/>
          <w:szCs w:val="22"/>
          <w:u w:color="3E4032"/>
        </w:rPr>
        <w:t xml:space="preserve"> </w:t>
      </w:r>
      <w:r>
        <w:rPr>
          <w:rFonts w:ascii="Times Roman" w:hAnsi="Times Roman"/>
          <w:i/>
          <w:iCs/>
          <w:color w:val="525346"/>
          <w:sz w:val="22"/>
          <w:szCs w:val="22"/>
          <w:u w:color="525346"/>
        </w:rPr>
        <w:t xml:space="preserve">own. </w:t>
      </w:r>
      <w:r>
        <w:rPr>
          <w:rFonts w:ascii="Times Roman" w:hAnsi="Times Roman"/>
          <w:i/>
          <w:iCs/>
          <w:color w:val="3E4032"/>
          <w:sz w:val="22"/>
          <w:szCs w:val="22"/>
          <w:u w:color="3E4032"/>
        </w:rPr>
        <w:t xml:space="preserve">Intoxicated with </w:t>
      </w:r>
      <w:r>
        <w:rPr>
          <w:rFonts w:ascii="Times Roman" w:hAnsi="Times Roman"/>
          <w:i/>
          <w:iCs/>
          <w:color w:val="3E4032"/>
          <w:sz w:val="22"/>
          <w:szCs w:val="22"/>
          <w:u w:color="3E4032"/>
          <w:lang w:val="nl-NL"/>
        </w:rPr>
        <w:t>unbroken</w:t>
      </w:r>
      <w:r>
        <w:rPr>
          <w:rFonts w:ascii="Times Roman" w:hAnsi="Times Roman"/>
          <w:i/>
          <w:iCs/>
          <w:color w:val="3E4032"/>
          <w:sz w:val="22"/>
          <w:szCs w:val="22"/>
          <w:u w:color="3E4032"/>
        </w:rPr>
        <w:t xml:space="preserve"> </w:t>
      </w:r>
      <w:r>
        <w:rPr>
          <w:rFonts w:ascii="Times Roman" w:hAnsi="Times Roman"/>
          <w:i/>
          <w:iCs/>
          <w:color w:val="3E4032"/>
          <w:sz w:val="22"/>
          <w:szCs w:val="22"/>
          <w:u w:color="3E4032"/>
          <w:lang w:val="it-IT"/>
        </w:rPr>
        <w:t>success,</w:t>
      </w:r>
      <w:r>
        <w:rPr>
          <w:rFonts w:ascii="Times Roman" w:hAnsi="Times Roman"/>
          <w:i/>
          <w:iCs/>
          <w:color w:val="3E4032"/>
          <w:sz w:val="22"/>
          <w:szCs w:val="22"/>
          <w:u w:color="3E4032"/>
        </w:rPr>
        <w:t xml:space="preserve"> we have become too self-sufficient to feel the necessity of </w:t>
      </w:r>
      <w:r>
        <w:rPr>
          <w:rFonts w:ascii="Times Roman" w:hAnsi="Times Roman"/>
          <w:i/>
          <w:iCs/>
          <w:color w:val="3E4032"/>
          <w:sz w:val="22"/>
          <w:szCs w:val="22"/>
          <w:u w:color="3E4032"/>
          <w:lang w:val="nl-NL"/>
        </w:rPr>
        <w:t>redeeming</w:t>
      </w:r>
      <w:r>
        <w:rPr>
          <w:rFonts w:ascii="Times Roman" w:hAnsi="Times Roman"/>
          <w:i/>
          <w:iCs/>
          <w:color w:val="3E4032"/>
          <w:sz w:val="22"/>
          <w:szCs w:val="22"/>
          <w:u w:color="3E4032"/>
        </w:rPr>
        <w:t xml:space="preserve"> and preserving grace, too proud to pray to the God that made us</w:t>
      </w:r>
      <w:r>
        <w:rPr>
          <w:rFonts w:ascii="Times Roman" w:hAnsi="Times Roman"/>
          <w:i/>
          <w:iCs/>
          <w:color w:val="69675B"/>
          <w:sz w:val="22"/>
          <w:szCs w:val="22"/>
          <w:u w:color="69675B"/>
        </w:rPr>
        <w:t>! It behooves us, then, to humble ourselves before the offended Power, to confess our national sins, and to pray for clemency and forgiveness…”</w:t>
      </w:r>
      <w:r>
        <w:rPr>
          <w:rFonts w:ascii="Times New Roman" w:hAnsi="Times New Roman"/>
          <w:color w:val="525346"/>
          <w:sz w:val="22"/>
          <w:szCs w:val="22"/>
          <w:u w:color="525346"/>
        </w:rPr>
        <w:t xml:space="preserve">; </w:t>
      </w:r>
      <w:r>
        <w:rPr>
          <w:rFonts w:ascii="Times New Roman" w:hAnsi="Times New Roman"/>
          <w:color w:val="3E4032"/>
          <w:sz w:val="22"/>
          <w:szCs w:val="22"/>
          <w:u w:color="3E4032"/>
        </w:rPr>
        <w:t>and</w:t>
      </w:r>
    </w:p>
    <w:p w14:paraId="390FE129"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sz w:val="22"/>
          <w:szCs w:val="2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His miracles, working through His people, created this nation for a display of His Liberty to all peoples everywhere; and</w:t>
      </w:r>
    </w:p>
    <w:p w14:paraId="313DA8A1"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Godly roots in any nation need to be watered by the prayers and tears of His people, and by the sincere turning of their minds and hearts back to Him; and</w:t>
      </w:r>
    </w:p>
    <w:p w14:paraId="257AEDF3"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our forefathers held days of Humiliation, Fasting and Prayer in excess of eight hundred times in the colonies, States and Nation, from the Pilgrims in 1621 during drought, to our ancestors holding such a Day in 1918, to help end the “Spanish Flu” and World War One; and</w:t>
      </w:r>
    </w:p>
    <w:p w14:paraId="7807455C"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each time such a time of sincere repentance was held, the Lord responded, blessing and healing this nation, honoring His Word in 2 Chronicles 7:14; and</w:t>
      </w:r>
    </w:p>
    <w:p w14:paraId="49FCE291"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Recent events have given many a bitter taste of tyranny, unresolved racism, and rebellion, and the imminent risk of removing the Godly roots planted in this nation, to be replaced by national and global godlessness, destroying this nation; and</w:t>
      </w:r>
    </w:p>
    <w:p w14:paraId="058CB02B" w14:textId="77777777" w:rsidR="000562A7" w:rsidRDefault="00000000">
      <w:pPr>
        <w:pStyle w:val="Default"/>
        <w:spacing w:before="0" w:after="200" w:line="276" w:lineRule="auto"/>
        <w:ind w:left="143" w:right="70" w:firstLine="4"/>
        <w:jc w:val="both"/>
        <w:rPr>
          <w:rFonts w:ascii="Times New Roman" w:eastAsia="Times New Roman" w:hAnsi="Times New Roman" w:cs="Times New Roman"/>
          <w:color w:val="3E4032"/>
          <w:sz w:val="22"/>
          <w:szCs w:val="22"/>
          <w:u w:color="3E4032"/>
        </w:rPr>
      </w:pPr>
      <w:r>
        <w:rPr>
          <w:rFonts w:ascii="Felix Titling" w:eastAsia="Felix Titling" w:hAnsi="Felix Titling" w:cs="Felix Titling"/>
          <w:color w:val="3E4032"/>
          <w:sz w:val="22"/>
          <w:szCs w:val="22"/>
          <w:u w:color="3E4032"/>
        </w:rPr>
        <w:t>WHEREAS</w:t>
      </w:r>
      <w:r>
        <w:rPr>
          <w:rFonts w:ascii="Times New Roman" w:hAnsi="Times New Roman"/>
          <w:color w:val="3E4032"/>
          <w:sz w:val="22"/>
          <w:szCs w:val="22"/>
          <w:u w:color="3E4032"/>
        </w:rPr>
        <w:t>, Repentance, forgiveness, and preservation of Godly roots go hand in hand, and holding a National Day of Prayer and Repentance is a sign of personal choosing and national maturity, evidencing "in God We Trust;”</w:t>
      </w:r>
    </w:p>
    <w:p w14:paraId="014F0CC9" w14:textId="77777777" w:rsidR="000562A7" w:rsidRDefault="00000000">
      <w:pPr>
        <w:pStyle w:val="Default"/>
        <w:spacing w:before="0" w:after="200" w:line="276" w:lineRule="auto"/>
        <w:ind w:left="143" w:right="70" w:firstLine="4"/>
        <w:jc w:val="both"/>
      </w:pPr>
      <w:r>
        <w:rPr>
          <w:rFonts w:ascii="Felix Titling" w:eastAsia="Felix Titling" w:hAnsi="Felix Titling" w:cs="Felix Titling"/>
          <w:color w:val="3E4032"/>
          <w:sz w:val="22"/>
          <w:szCs w:val="22"/>
          <w:u w:color="3E4032"/>
        </w:rPr>
        <w:t>NOW, THEREFORE</w:t>
      </w:r>
      <w:r>
        <w:rPr>
          <w:rFonts w:ascii="Times New Roman" w:hAnsi="Times New Roman"/>
          <w:color w:val="3E4032"/>
          <w:sz w:val="22"/>
          <w:szCs w:val="22"/>
          <w:u w:color="3E4032"/>
        </w:rPr>
        <w:t xml:space="preserve">, </w:t>
      </w:r>
      <w:proofErr w:type="gramStart"/>
      <w:r>
        <w:rPr>
          <w:rFonts w:ascii="Times New Roman" w:hAnsi="Times New Roman"/>
          <w:color w:val="3E4032"/>
          <w:sz w:val="22"/>
          <w:szCs w:val="22"/>
          <w:u w:color="3E4032"/>
        </w:rPr>
        <w:t>We</w:t>
      </w:r>
      <w:proofErr w:type="gramEnd"/>
      <w:r>
        <w:rPr>
          <w:rFonts w:ascii="Times New Roman" w:hAnsi="Times New Roman"/>
          <w:color w:val="3E4032"/>
          <w:sz w:val="22"/>
          <w:szCs w:val="22"/>
          <w:u w:color="3E4032"/>
        </w:rPr>
        <w:t xml:space="preserve"> proclaim, and we invite whosoever will to proclaim, a National Day of Prayer and Repentance, on Sunday, September 25, 2022; and invite all, wherever located, to join His people in humble contrition on that Day, to turn from our ungodly ways, to repent of our national sins, and acknowledge our final dependence upon Him.</w:t>
      </w:r>
    </w:p>
    <w:sectPr w:rsidR="000562A7">
      <w:headerReference w:type="default" r:id="rId6"/>
      <w:footerReference w:type="default" r:id="rId7"/>
      <w:pgSz w:w="12240" w:h="15840"/>
      <w:pgMar w:top="1152" w:right="1440" w:bottom="1152"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5BA3" w14:textId="77777777" w:rsidR="001F087C" w:rsidRDefault="001F087C">
      <w:r>
        <w:separator/>
      </w:r>
    </w:p>
  </w:endnote>
  <w:endnote w:type="continuationSeparator" w:id="0">
    <w:p w14:paraId="11358D8D" w14:textId="77777777" w:rsidR="001F087C" w:rsidRDefault="001F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Felix Titling">
    <w:altName w:val="Felix Titling"/>
    <w:charset w:val="00"/>
    <w:family w:val="decorative"/>
    <w:pitch w:val="variable"/>
    <w:sig w:usb0="00000003" w:usb1="00000000" w:usb2="0000000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FD2" w14:textId="77777777" w:rsidR="000562A7" w:rsidRDefault="000562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9610" w14:textId="77777777" w:rsidR="001F087C" w:rsidRDefault="001F087C">
      <w:r>
        <w:separator/>
      </w:r>
    </w:p>
  </w:footnote>
  <w:footnote w:type="continuationSeparator" w:id="0">
    <w:p w14:paraId="2217C7C0" w14:textId="77777777" w:rsidR="001F087C" w:rsidRDefault="001F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8BF" w14:textId="77777777" w:rsidR="000562A7" w:rsidRDefault="000562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A7"/>
    <w:rsid w:val="000562A7"/>
    <w:rsid w:val="001F087C"/>
    <w:rsid w:val="0081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5EE7"/>
  <w15:docId w15:val="{8F331B77-E96F-4582-AB37-B151E330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Harrison</cp:lastModifiedBy>
  <cp:revision>2</cp:revision>
  <dcterms:created xsi:type="dcterms:W3CDTF">2022-09-09T01:02:00Z</dcterms:created>
  <dcterms:modified xsi:type="dcterms:W3CDTF">2022-09-09T01:02:00Z</dcterms:modified>
</cp:coreProperties>
</file>